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693" w:rsidRPr="00CA3693" w:rsidRDefault="004060BC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>
        <w:rPr>
          <w:rFonts w:ascii="Times New Roman" w:hAnsi="Times New Roman" w:cs="Times New Roman"/>
          <w:sz w:val="24"/>
          <w:szCs w:val="24"/>
        </w:rPr>
        <w:t>Программе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534EF9">
        <w:rPr>
          <w:rFonts w:ascii="Times New Roman" w:hAnsi="Times New Roman" w:cs="Times New Roman"/>
          <w:bCs/>
          <w:sz w:val="24"/>
          <w:szCs w:val="24"/>
        </w:rPr>
        <w:t>МБОУ «</w:t>
      </w:r>
      <w:proofErr w:type="spellStart"/>
      <w:r w:rsidR="00534EF9">
        <w:rPr>
          <w:rFonts w:ascii="Times New Roman" w:hAnsi="Times New Roman" w:cs="Times New Roman"/>
          <w:bCs/>
          <w:sz w:val="24"/>
          <w:szCs w:val="24"/>
        </w:rPr>
        <w:t>Кемсиюртовская</w:t>
      </w:r>
      <w:proofErr w:type="spellEnd"/>
      <w:r w:rsidR="00534EF9">
        <w:rPr>
          <w:rFonts w:ascii="Times New Roman" w:hAnsi="Times New Roman" w:cs="Times New Roman"/>
          <w:bCs/>
          <w:sz w:val="24"/>
          <w:szCs w:val="24"/>
        </w:rPr>
        <w:t xml:space="preserve"> СОШ»</w:t>
      </w:r>
      <w:r w:rsidR="00E55AC7" w:rsidRPr="006840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колледжа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432E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уч.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432E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уч.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образовательных организациях, с участием представителей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432E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уч.</w:t>
            </w:r>
          </w:p>
        </w:tc>
      </w:tr>
      <w:tr w:rsidR="00AB1DE5" w:rsidRPr="008D5BA9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432E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2уч.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432E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уч.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432E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432E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432E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432E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F58D4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школ по местам боев 1999 года в Буйнакском районе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432E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1D49EB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3432E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3432E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3432E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республиканской акции «Вахта Памяти», с целью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поддержки молодежи с активной гражданской позицией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Далее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ваши мероприятия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246E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 наименованиями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классного часа, родительского собрания, встречи круглого стола, конкурса, акции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тренинга</w:t>
            </w: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>с участием представителей религиозных и общественных организаций, деятелей культуры и искусства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2E1" w:rsidRDefault="003432E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D22" w:rsidRDefault="003432E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514AB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DD5FED" w:rsidTr="00AB1DE5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</w:t>
            </w: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E47A4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815D22" w:rsidRPr="008D5BA9" w:rsidRDefault="00815D22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16A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мероприятия…</w:t>
            </w:r>
          </w:p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Например, проведение круглого стола по вопросам причин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радтикализации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учащихся, а также путей их решения 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32E1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4EF9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C964"/>
  <w15:docId w15:val="{450224A7-DBE2-4127-8102-6AEF36E0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4BE3F-D0CC-4E83-9E04-B95BCF4D4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8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Admin</cp:lastModifiedBy>
  <cp:revision>683</cp:revision>
  <cp:lastPrinted>2021-02-04T17:20:00Z</cp:lastPrinted>
  <dcterms:created xsi:type="dcterms:W3CDTF">2021-02-01T11:15:00Z</dcterms:created>
  <dcterms:modified xsi:type="dcterms:W3CDTF">2021-12-15T13:14:00Z</dcterms:modified>
</cp:coreProperties>
</file>